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3C" w:rsidRDefault="00881938" w:rsidP="00881938">
      <w:pPr>
        <w:tabs>
          <w:tab w:val="left" w:pos="1005"/>
        </w:tabs>
        <w:jc w:val="right"/>
      </w:pPr>
      <w:r>
        <w:tab/>
        <w:t>ПРОЕКТ</w:t>
      </w:r>
    </w:p>
    <w:p w:rsidR="001C303C" w:rsidRDefault="001C303C"/>
    <w:p w:rsidR="001C303C" w:rsidRDefault="001C303C"/>
    <w:p w:rsidR="001C303C" w:rsidRDefault="001C303C"/>
    <w:p w:rsidR="001C303C" w:rsidRDefault="001C303C"/>
    <w:p w:rsidR="001C303C" w:rsidRDefault="00881938" w:rsidP="0049342B">
      <w:pPr>
        <w:jc w:val="center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1C303C" w:rsidRDefault="001C303C"/>
    <w:p w:rsidR="001C303C" w:rsidRDefault="001C303C"/>
    <w:p w:rsidR="001C303C" w:rsidRDefault="001C303C"/>
    <w:tbl>
      <w:tblPr>
        <w:tblpPr w:leftFromText="180" w:rightFromText="180" w:vertAnchor="text" w:horzAnchor="margin" w:tblpY="12"/>
        <w:tblW w:w="9828" w:type="dxa"/>
        <w:tblLook w:val="01E0" w:firstRow="1" w:lastRow="1" w:firstColumn="1" w:lastColumn="1" w:noHBand="0" w:noVBand="0"/>
      </w:tblPr>
      <w:tblGrid>
        <w:gridCol w:w="5211"/>
        <w:gridCol w:w="4617"/>
      </w:tblGrid>
      <w:tr w:rsidR="001C303C" w:rsidTr="001C303C">
        <w:tc>
          <w:tcPr>
            <w:tcW w:w="5211" w:type="dxa"/>
            <w:hideMark/>
          </w:tcPr>
          <w:p w:rsidR="001C303C" w:rsidRPr="001C303C" w:rsidRDefault="001C303C" w:rsidP="001C303C">
            <w:pPr>
              <w:pStyle w:val="a3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303C">
              <w:rPr>
                <w:rFonts w:ascii="Times New Roman" w:hAnsi="Times New Roman"/>
                <w:b w:val="0"/>
                <w:sz w:val="28"/>
                <w:szCs w:val="28"/>
              </w:rPr>
              <w:t>Про затвердження Порядку відбору, надання та умов використання коштів субвенції з обласного бюджету</w:t>
            </w:r>
          </w:p>
          <w:p w:rsidR="001C303C" w:rsidRDefault="001C303C" w:rsidP="001C303C">
            <w:pPr>
              <w:tabs>
                <w:tab w:val="left" w:pos="540"/>
                <w:tab w:val="right" w:pos="9637"/>
              </w:tabs>
              <w:jc w:val="both"/>
              <w:rPr>
                <w:sz w:val="28"/>
                <w:szCs w:val="28"/>
              </w:rPr>
            </w:pPr>
            <w:r w:rsidRPr="001C303C">
              <w:rPr>
                <w:sz w:val="28"/>
                <w:szCs w:val="28"/>
              </w:rPr>
              <w:t xml:space="preserve">місцевим бюджетам на реалізацію </w:t>
            </w:r>
            <w:proofErr w:type="spellStart"/>
            <w:r w:rsidRPr="001C303C">
              <w:rPr>
                <w:sz w:val="28"/>
                <w:szCs w:val="28"/>
              </w:rPr>
              <w:t>мікропроектів</w:t>
            </w:r>
            <w:proofErr w:type="spellEnd"/>
            <w:r w:rsidRPr="001C303C">
              <w:rPr>
                <w:sz w:val="28"/>
                <w:szCs w:val="28"/>
              </w:rPr>
              <w:t xml:space="preserve"> місцевого розвитку</w:t>
            </w:r>
          </w:p>
        </w:tc>
        <w:tc>
          <w:tcPr>
            <w:tcW w:w="4617" w:type="dxa"/>
            <w:hideMark/>
          </w:tcPr>
          <w:p w:rsidR="001C303C" w:rsidRDefault="001C303C">
            <w:pPr>
              <w:ind w:left="132" w:firstLine="192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C303C" w:rsidRDefault="001C303C" w:rsidP="001C303C">
      <w:pPr>
        <w:tabs>
          <w:tab w:val="left" w:pos="540"/>
          <w:tab w:val="right" w:pos="9637"/>
        </w:tabs>
        <w:rPr>
          <w:sz w:val="28"/>
          <w:szCs w:val="28"/>
        </w:rPr>
      </w:pPr>
    </w:p>
    <w:p w:rsidR="001C303C" w:rsidRDefault="001C303C" w:rsidP="001C303C">
      <w:pPr>
        <w:tabs>
          <w:tab w:val="left" w:pos="540"/>
          <w:tab w:val="right" w:pos="9637"/>
        </w:tabs>
        <w:rPr>
          <w:sz w:val="16"/>
          <w:szCs w:val="16"/>
        </w:rPr>
      </w:pPr>
    </w:p>
    <w:p w:rsidR="001C303C" w:rsidRDefault="001C303C" w:rsidP="000C023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</w:t>
      </w:r>
      <w:r w:rsidR="00540379">
        <w:rPr>
          <w:sz w:val="28"/>
          <w:szCs w:val="28"/>
        </w:rPr>
        <w:t>101</w:t>
      </w:r>
      <w:r>
        <w:rPr>
          <w:sz w:val="28"/>
          <w:szCs w:val="28"/>
        </w:rPr>
        <w:t xml:space="preserve"> </w:t>
      </w:r>
      <w:r w:rsidR="00AF58F9">
        <w:rPr>
          <w:sz w:val="28"/>
          <w:szCs w:val="28"/>
        </w:rPr>
        <w:t>Бюджетного кодексу</w:t>
      </w:r>
      <w:r>
        <w:rPr>
          <w:sz w:val="28"/>
          <w:szCs w:val="28"/>
        </w:rPr>
        <w:t xml:space="preserve"> України,</w:t>
      </w:r>
      <w:r w:rsidR="005A4490">
        <w:rPr>
          <w:sz w:val="28"/>
          <w:szCs w:val="28"/>
        </w:rPr>
        <w:t xml:space="preserve"> статей 43, 61 Закону України «Про місцеве самоврядування в Україні», </w:t>
      </w:r>
      <w:r>
        <w:rPr>
          <w:sz w:val="28"/>
          <w:szCs w:val="28"/>
        </w:rPr>
        <w:t xml:space="preserve"> </w:t>
      </w:r>
      <w:r w:rsidR="005572F1" w:rsidRPr="008500AE">
        <w:rPr>
          <w:sz w:val="28"/>
          <w:szCs w:val="28"/>
        </w:rPr>
        <w:t xml:space="preserve">пункту 2 </w:t>
      </w:r>
      <w:r w:rsidR="005572F1" w:rsidRPr="008500AE">
        <w:rPr>
          <w:bCs/>
          <w:sz w:val="28"/>
          <w:szCs w:val="28"/>
        </w:rPr>
        <w:t>рішення обласної ради від 2</w:t>
      </w:r>
      <w:r w:rsidR="005572F1">
        <w:rPr>
          <w:bCs/>
          <w:sz w:val="28"/>
          <w:szCs w:val="28"/>
        </w:rPr>
        <w:t>2</w:t>
      </w:r>
      <w:r w:rsidR="005572F1" w:rsidRPr="008500AE">
        <w:rPr>
          <w:bCs/>
          <w:sz w:val="28"/>
          <w:szCs w:val="28"/>
        </w:rPr>
        <w:t xml:space="preserve">.12.2016 №1 </w:t>
      </w:r>
      <w:r w:rsidR="005572F1" w:rsidRPr="008500AE">
        <w:rPr>
          <w:sz w:val="28"/>
          <w:szCs w:val="28"/>
        </w:rPr>
        <w:t xml:space="preserve">"Про внесення доповнень до </w:t>
      </w:r>
      <w:r w:rsidR="005572F1" w:rsidRPr="008500AE">
        <w:rPr>
          <w:bCs/>
          <w:sz w:val="28"/>
          <w:szCs w:val="28"/>
        </w:rPr>
        <w:t>Програми економічного і соціального розвитку Миколаївської області на 2015-2017 роки «Миколаївщина – 2017»</w:t>
      </w:r>
      <w:r w:rsidR="005572F1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статті 2.6.4. Регламенту Миколаївської обласної ради сьомого скликання, затвердженого рішенням обласної ради від 18 грудня 2015 року №1, з метою сприяння територіальним громадам у вирішенні місцевих проблем, створення умов для їх сталого розвитку обласна рада</w:t>
      </w:r>
    </w:p>
    <w:p w:rsidR="001C303C" w:rsidRDefault="001C303C" w:rsidP="001C303C">
      <w:pPr>
        <w:ind w:firstLine="708"/>
        <w:jc w:val="both"/>
        <w:rPr>
          <w:sz w:val="20"/>
          <w:szCs w:val="20"/>
        </w:rPr>
      </w:pPr>
    </w:p>
    <w:p w:rsidR="001C303C" w:rsidRDefault="001C303C" w:rsidP="001C303C">
      <w:pPr>
        <w:ind w:firstLine="708"/>
        <w:jc w:val="both"/>
        <w:rPr>
          <w:sz w:val="20"/>
          <w:szCs w:val="20"/>
        </w:rPr>
      </w:pPr>
    </w:p>
    <w:p w:rsidR="001C303C" w:rsidRDefault="001C303C" w:rsidP="001C30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ВИРІШИЛА: </w:t>
      </w:r>
    </w:p>
    <w:p w:rsidR="001C303C" w:rsidRDefault="001C303C" w:rsidP="001C303C">
      <w:pPr>
        <w:ind w:firstLine="708"/>
        <w:jc w:val="both"/>
        <w:rPr>
          <w:sz w:val="28"/>
          <w:szCs w:val="28"/>
        </w:rPr>
      </w:pPr>
    </w:p>
    <w:p w:rsidR="001C303C" w:rsidRDefault="001C303C" w:rsidP="001C303C">
      <w:pPr>
        <w:ind w:firstLine="708"/>
        <w:jc w:val="both"/>
        <w:rPr>
          <w:sz w:val="16"/>
          <w:szCs w:val="16"/>
        </w:rPr>
      </w:pPr>
    </w:p>
    <w:p w:rsidR="001C303C" w:rsidRDefault="001C303C" w:rsidP="001C30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</w:t>
      </w:r>
      <w:r w:rsidRPr="001C303C">
        <w:rPr>
          <w:sz w:val="28"/>
          <w:szCs w:val="28"/>
        </w:rPr>
        <w:t>атверд</w:t>
      </w:r>
      <w:r>
        <w:rPr>
          <w:sz w:val="28"/>
          <w:szCs w:val="28"/>
        </w:rPr>
        <w:t>ити</w:t>
      </w:r>
      <w:r w:rsidRPr="001C303C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о</w:t>
      </w:r>
      <w:r w:rsidRPr="001C303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303C">
        <w:rPr>
          <w:sz w:val="28"/>
          <w:szCs w:val="28"/>
        </w:rPr>
        <w:t xml:space="preserve"> відбору, надання та умов використання коштів субвенції з обласного бюджету</w:t>
      </w:r>
      <w:r>
        <w:rPr>
          <w:sz w:val="28"/>
          <w:szCs w:val="28"/>
        </w:rPr>
        <w:t xml:space="preserve"> </w:t>
      </w:r>
      <w:r w:rsidRPr="001C303C">
        <w:rPr>
          <w:sz w:val="28"/>
          <w:szCs w:val="28"/>
        </w:rPr>
        <w:t xml:space="preserve">місцевим бюджетам на реалізацію </w:t>
      </w:r>
      <w:proofErr w:type="spellStart"/>
      <w:r w:rsidRPr="001C303C">
        <w:rPr>
          <w:sz w:val="28"/>
          <w:szCs w:val="28"/>
        </w:rPr>
        <w:t>мікропроектів</w:t>
      </w:r>
      <w:proofErr w:type="spellEnd"/>
      <w:r w:rsidRPr="001C303C">
        <w:rPr>
          <w:sz w:val="28"/>
          <w:szCs w:val="28"/>
        </w:rPr>
        <w:t xml:space="preserve"> місцевого розвитку</w:t>
      </w:r>
      <w:r>
        <w:rPr>
          <w:sz w:val="28"/>
          <w:szCs w:val="28"/>
        </w:rPr>
        <w:t>.</w:t>
      </w:r>
    </w:p>
    <w:p w:rsidR="001C303C" w:rsidRDefault="001C303C" w:rsidP="001C303C">
      <w:pPr>
        <w:jc w:val="both"/>
        <w:rPr>
          <w:bCs/>
          <w:sz w:val="16"/>
          <w:szCs w:val="16"/>
        </w:rPr>
      </w:pPr>
    </w:p>
    <w:p w:rsidR="001C303C" w:rsidRDefault="001C303C" w:rsidP="001C303C">
      <w:pPr>
        <w:ind w:firstLine="709"/>
        <w:jc w:val="both"/>
        <w:rPr>
          <w:sz w:val="16"/>
          <w:szCs w:val="16"/>
        </w:rPr>
      </w:pPr>
    </w:p>
    <w:p w:rsidR="001C303C" w:rsidRDefault="00E10DCD" w:rsidP="001C30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303C">
        <w:rPr>
          <w:sz w:val="28"/>
          <w:szCs w:val="28"/>
        </w:rPr>
        <w:t>. Контроль за виконанням цього рішення покласти на постійн</w:t>
      </w:r>
      <w:r>
        <w:rPr>
          <w:sz w:val="28"/>
          <w:szCs w:val="28"/>
        </w:rPr>
        <w:t>у</w:t>
      </w:r>
      <w:r w:rsidR="001C303C">
        <w:rPr>
          <w:sz w:val="28"/>
          <w:szCs w:val="28"/>
        </w:rPr>
        <w:t xml:space="preserve"> комісі</w:t>
      </w:r>
      <w:r>
        <w:rPr>
          <w:sz w:val="28"/>
          <w:szCs w:val="28"/>
        </w:rPr>
        <w:t>ю</w:t>
      </w:r>
      <w:r w:rsidR="001C303C">
        <w:rPr>
          <w:sz w:val="28"/>
          <w:szCs w:val="28"/>
        </w:rPr>
        <w:t xml:space="preserve"> обласної ради</w:t>
      </w:r>
      <w:r>
        <w:rPr>
          <w:sz w:val="28"/>
          <w:szCs w:val="28"/>
        </w:rPr>
        <w:t xml:space="preserve"> з питань регіонального розвитку, планування, бюджету, фінансів та інвестицій.</w:t>
      </w:r>
    </w:p>
    <w:p w:rsidR="001C303C" w:rsidRPr="00E10DCD" w:rsidRDefault="001C303C" w:rsidP="001C303C">
      <w:pPr>
        <w:ind w:firstLine="708"/>
        <w:jc w:val="both"/>
        <w:rPr>
          <w:sz w:val="28"/>
          <w:szCs w:val="28"/>
        </w:rPr>
      </w:pPr>
    </w:p>
    <w:p w:rsidR="001C303C" w:rsidRPr="00E10DCD" w:rsidRDefault="001C303C" w:rsidP="001C303C">
      <w:pPr>
        <w:ind w:firstLine="708"/>
        <w:jc w:val="both"/>
        <w:rPr>
          <w:sz w:val="28"/>
          <w:szCs w:val="28"/>
        </w:rPr>
      </w:pPr>
    </w:p>
    <w:p w:rsidR="001C303C" w:rsidRPr="00E10DCD" w:rsidRDefault="001C303C" w:rsidP="001C303C">
      <w:pPr>
        <w:ind w:firstLine="708"/>
        <w:jc w:val="both"/>
        <w:rPr>
          <w:sz w:val="28"/>
          <w:szCs w:val="28"/>
        </w:rPr>
      </w:pPr>
    </w:p>
    <w:p w:rsidR="001C303C" w:rsidRPr="00E10DCD" w:rsidRDefault="001C303C" w:rsidP="001C303C">
      <w:pPr>
        <w:ind w:firstLine="708"/>
        <w:jc w:val="both"/>
        <w:rPr>
          <w:sz w:val="16"/>
          <w:szCs w:val="16"/>
        </w:rPr>
      </w:pPr>
    </w:p>
    <w:p w:rsidR="001C303C" w:rsidRDefault="001C303C" w:rsidP="001C303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Голова обласної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В.В.Москаленко</w:t>
      </w:r>
    </w:p>
    <w:p w:rsidR="00DB3E69" w:rsidRDefault="00DB3E69"/>
    <w:sectPr w:rsidR="00DB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03C"/>
    <w:rsid w:val="000041BF"/>
    <w:rsid w:val="000C0232"/>
    <w:rsid w:val="001C303C"/>
    <w:rsid w:val="00351176"/>
    <w:rsid w:val="00427C09"/>
    <w:rsid w:val="0049342B"/>
    <w:rsid w:val="00540379"/>
    <w:rsid w:val="005572F1"/>
    <w:rsid w:val="005A4490"/>
    <w:rsid w:val="006D27F5"/>
    <w:rsid w:val="00881938"/>
    <w:rsid w:val="00AF27C0"/>
    <w:rsid w:val="00AF58F9"/>
    <w:rsid w:val="00BC6944"/>
    <w:rsid w:val="00DB3E69"/>
    <w:rsid w:val="00E10DCD"/>
    <w:rsid w:val="00E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1C303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styleId="a4">
    <w:name w:val="Strong"/>
    <w:basedOn w:val="a0"/>
    <w:uiPriority w:val="22"/>
    <w:qFormat/>
    <w:rsid w:val="00E10D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next w:val="a"/>
    <w:rsid w:val="001C303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styleId="a4">
    <w:name w:val="Strong"/>
    <w:basedOn w:val="a0"/>
    <w:uiPriority w:val="22"/>
    <w:qFormat/>
    <w:rsid w:val="00E10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1</cp:lastModifiedBy>
  <cp:revision>16</cp:revision>
  <dcterms:created xsi:type="dcterms:W3CDTF">2017-01-27T07:25:00Z</dcterms:created>
  <dcterms:modified xsi:type="dcterms:W3CDTF">2017-07-03T07:23:00Z</dcterms:modified>
</cp:coreProperties>
</file>