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22B" w:rsidRPr="00C061DB" w:rsidRDefault="00FC411B" w:rsidP="0086451A">
      <w:pPr>
        <w:jc w:val="center"/>
        <w:rPr>
          <w:b/>
          <w:lang w:val="uk-UA"/>
        </w:rPr>
      </w:pPr>
      <w:bookmarkStart w:id="0" w:name="_GoBack"/>
      <w:bookmarkEnd w:id="0"/>
      <w:r w:rsidRPr="00C061DB">
        <w:rPr>
          <w:b/>
          <w:lang w:val="uk-UA"/>
        </w:rPr>
        <w:t>Європейська Комісія у</w:t>
      </w:r>
      <w:r w:rsidR="00CA2A1D" w:rsidRPr="00C061DB">
        <w:rPr>
          <w:b/>
          <w:lang w:val="uk-UA"/>
        </w:rPr>
        <w:t>хвалила Спільну операційну програму транскордонного співробітництва  Європ</w:t>
      </w:r>
      <w:r w:rsidR="00C061DB">
        <w:rPr>
          <w:b/>
          <w:lang w:val="uk-UA"/>
        </w:rPr>
        <w:t xml:space="preserve">ейського інструменту сусідства </w:t>
      </w:r>
      <w:r w:rsidR="00CA2A1D" w:rsidRPr="00C061DB">
        <w:rPr>
          <w:b/>
          <w:lang w:val="uk-UA"/>
        </w:rPr>
        <w:t>“Басейн Чорного моря” 2014-2020 рр.</w:t>
      </w:r>
    </w:p>
    <w:p w:rsidR="001B4824" w:rsidRPr="00C061DB" w:rsidRDefault="001B4824" w:rsidP="0086451A">
      <w:pPr>
        <w:jc w:val="center"/>
        <w:rPr>
          <w:b/>
          <w:lang w:val="uk-UA"/>
        </w:rPr>
      </w:pPr>
    </w:p>
    <w:p w:rsidR="00CA2A1D" w:rsidRPr="00C061DB" w:rsidRDefault="00CA2A1D" w:rsidP="0086451A">
      <w:pPr>
        <w:ind w:firstLine="708"/>
        <w:jc w:val="both"/>
        <w:rPr>
          <w:lang w:val="uk-UA"/>
        </w:rPr>
      </w:pPr>
      <w:r w:rsidRPr="00C061DB">
        <w:rPr>
          <w:lang w:val="uk-UA"/>
        </w:rPr>
        <w:t xml:space="preserve">18 грудня 2015 року </w:t>
      </w:r>
      <w:r w:rsidR="00FC411B" w:rsidRPr="00C061DB">
        <w:rPr>
          <w:lang w:val="uk-UA"/>
        </w:rPr>
        <w:t>Європейськ</w:t>
      </w:r>
      <w:r w:rsidR="00C061DB">
        <w:rPr>
          <w:lang w:val="uk-UA"/>
        </w:rPr>
        <w:t>ою</w:t>
      </w:r>
      <w:r w:rsidR="00FC411B" w:rsidRPr="00C061DB">
        <w:rPr>
          <w:lang w:val="uk-UA"/>
        </w:rPr>
        <w:t xml:space="preserve"> комісі</w:t>
      </w:r>
      <w:r w:rsidR="00C061DB">
        <w:rPr>
          <w:lang w:val="uk-UA"/>
        </w:rPr>
        <w:t xml:space="preserve">єю </w:t>
      </w:r>
      <w:r w:rsidR="00FC411B" w:rsidRPr="00C061DB">
        <w:rPr>
          <w:lang w:val="uk-UA"/>
        </w:rPr>
        <w:t xml:space="preserve"> </w:t>
      </w:r>
      <w:r w:rsidR="00C061DB" w:rsidRPr="00C061DB">
        <w:rPr>
          <w:lang w:val="uk-UA"/>
        </w:rPr>
        <w:t>рішенням № С (2015) 9</w:t>
      </w:r>
      <w:r w:rsidR="00C061DB">
        <w:rPr>
          <w:lang w:val="uk-UA"/>
        </w:rPr>
        <w:t> </w:t>
      </w:r>
      <w:r w:rsidR="00C061DB" w:rsidRPr="00C061DB">
        <w:rPr>
          <w:lang w:val="uk-UA"/>
        </w:rPr>
        <w:t>187</w:t>
      </w:r>
      <w:r w:rsidR="00C061DB">
        <w:rPr>
          <w:lang w:val="uk-UA"/>
        </w:rPr>
        <w:t xml:space="preserve"> була ухвалена</w:t>
      </w:r>
      <w:r w:rsidRPr="00C061DB">
        <w:rPr>
          <w:lang w:val="uk-UA"/>
        </w:rPr>
        <w:t xml:space="preserve"> Спільн</w:t>
      </w:r>
      <w:r w:rsidR="00C061DB">
        <w:rPr>
          <w:lang w:val="uk-UA"/>
        </w:rPr>
        <w:t>а</w:t>
      </w:r>
      <w:r w:rsidRPr="00C061DB">
        <w:rPr>
          <w:lang w:val="uk-UA"/>
        </w:rPr>
        <w:t xml:space="preserve"> операційн</w:t>
      </w:r>
      <w:r w:rsidR="00C061DB">
        <w:rPr>
          <w:lang w:val="uk-UA"/>
        </w:rPr>
        <w:t>а</w:t>
      </w:r>
      <w:r w:rsidRPr="00C061DB">
        <w:rPr>
          <w:lang w:val="uk-UA"/>
        </w:rPr>
        <w:t xml:space="preserve"> програм</w:t>
      </w:r>
      <w:r w:rsidR="00C061DB">
        <w:rPr>
          <w:lang w:val="uk-UA"/>
        </w:rPr>
        <w:t>а</w:t>
      </w:r>
      <w:r w:rsidRPr="00C061DB">
        <w:rPr>
          <w:lang w:val="uk-UA"/>
        </w:rPr>
        <w:t xml:space="preserve"> транскордонного співробітництва Європейського інструменту сусідства “Басейн Чорного моря” 2014-2020 рр.</w:t>
      </w:r>
    </w:p>
    <w:p w:rsidR="004412E7" w:rsidRPr="00C061DB" w:rsidRDefault="00EC4579" w:rsidP="0086451A">
      <w:pPr>
        <w:ind w:firstLine="708"/>
        <w:jc w:val="both"/>
        <w:rPr>
          <w:lang w:val="uk-UA"/>
        </w:rPr>
      </w:pPr>
      <w:r w:rsidRPr="00C061DB">
        <w:rPr>
          <w:lang w:val="uk-UA"/>
        </w:rPr>
        <w:t>Дана програма</w:t>
      </w:r>
      <w:r w:rsidR="004412E7" w:rsidRPr="00C061DB">
        <w:rPr>
          <w:lang w:val="uk-UA"/>
        </w:rPr>
        <w:t xml:space="preserve"> сприятиме поліпшенню добробуту людей в регіонах Чорноморського басейну шляхом стійкого </w:t>
      </w:r>
      <w:r w:rsidR="00412973" w:rsidRPr="00C061DB">
        <w:rPr>
          <w:lang w:val="uk-UA"/>
        </w:rPr>
        <w:t xml:space="preserve">економічного </w:t>
      </w:r>
      <w:r w:rsidR="004412E7" w:rsidRPr="00C061DB">
        <w:rPr>
          <w:lang w:val="uk-UA"/>
        </w:rPr>
        <w:t xml:space="preserve">зростання та </w:t>
      </w:r>
      <w:r w:rsidR="00FC411B" w:rsidRPr="00C061DB">
        <w:rPr>
          <w:lang w:val="uk-UA"/>
        </w:rPr>
        <w:t>реалізації програм з питань спільного</w:t>
      </w:r>
      <w:r w:rsidR="00412973" w:rsidRPr="00C061DB">
        <w:rPr>
          <w:lang w:val="uk-UA"/>
        </w:rPr>
        <w:t xml:space="preserve"> захисту </w:t>
      </w:r>
      <w:r w:rsidR="004412E7" w:rsidRPr="00C061DB">
        <w:rPr>
          <w:lang w:val="uk-UA"/>
        </w:rPr>
        <w:t>навколишнього середовища.</w:t>
      </w:r>
    </w:p>
    <w:p w:rsidR="00CA2A1D" w:rsidRPr="00C061DB" w:rsidRDefault="00412973" w:rsidP="0086451A">
      <w:pPr>
        <w:ind w:firstLine="708"/>
        <w:jc w:val="both"/>
        <w:rPr>
          <w:lang w:val="uk-UA"/>
        </w:rPr>
      </w:pPr>
      <w:r w:rsidRPr="00C061DB">
        <w:rPr>
          <w:lang w:val="uk-UA"/>
        </w:rPr>
        <w:t xml:space="preserve">На період 2014-2020 рр. </w:t>
      </w:r>
      <w:r w:rsidR="001769EE" w:rsidRPr="00C061DB">
        <w:rPr>
          <w:lang w:val="uk-UA"/>
        </w:rPr>
        <w:t xml:space="preserve">надається фінансування у розмірі 53 млн. Євро </w:t>
      </w:r>
      <w:r w:rsidR="0083717A" w:rsidRPr="00C061DB">
        <w:rPr>
          <w:lang w:val="uk-UA"/>
        </w:rPr>
        <w:t>для підтримки та розвитку двох тематичних цілей:</w:t>
      </w:r>
    </w:p>
    <w:p w:rsidR="0083717A" w:rsidRPr="00C061DB" w:rsidRDefault="0083717A" w:rsidP="0086451A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C061DB">
        <w:rPr>
          <w:lang w:val="uk-UA"/>
        </w:rPr>
        <w:t>Сприяння розвитку  бізнесу та підприємництва в басейні Чорного моря</w:t>
      </w:r>
    </w:p>
    <w:p w:rsidR="0083717A" w:rsidRPr="00C061DB" w:rsidRDefault="0083717A" w:rsidP="0086451A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C061DB">
        <w:rPr>
          <w:lang w:val="uk-UA"/>
        </w:rPr>
        <w:t>Сприяння координації охорони навколишнього середовища та спільного скорочення викидів</w:t>
      </w:r>
      <w:r w:rsidR="00FC411B" w:rsidRPr="00C061DB">
        <w:rPr>
          <w:lang w:val="uk-UA"/>
        </w:rPr>
        <w:t xml:space="preserve"> </w:t>
      </w:r>
      <w:r w:rsidRPr="00C061DB">
        <w:rPr>
          <w:lang w:val="uk-UA"/>
        </w:rPr>
        <w:t xml:space="preserve"> сміття в басейні Чорного моря</w:t>
      </w:r>
    </w:p>
    <w:p w:rsidR="00CA2A1D" w:rsidRPr="00C061DB" w:rsidRDefault="00CA2A1D" w:rsidP="0086451A">
      <w:pPr>
        <w:ind w:firstLine="360"/>
        <w:jc w:val="both"/>
        <w:rPr>
          <w:lang w:val="uk-UA"/>
        </w:rPr>
      </w:pPr>
      <w:r w:rsidRPr="00C061DB">
        <w:rPr>
          <w:lang w:val="uk-UA"/>
        </w:rPr>
        <w:t>Всі джерела фінансування можуть бути використан</w:t>
      </w:r>
      <w:r w:rsidR="00CE6206" w:rsidRPr="00C061DB">
        <w:rPr>
          <w:lang w:val="uk-UA"/>
        </w:rPr>
        <w:t>і по обидві сторони кордону ЄС</w:t>
      </w:r>
      <w:r w:rsidRPr="00C061DB">
        <w:rPr>
          <w:lang w:val="uk-UA"/>
        </w:rPr>
        <w:t>.</w:t>
      </w:r>
    </w:p>
    <w:p w:rsidR="00CE6206" w:rsidRPr="00C061DB" w:rsidRDefault="000C7A51" w:rsidP="0086451A">
      <w:pPr>
        <w:ind w:firstLine="360"/>
        <w:jc w:val="both"/>
        <w:rPr>
          <w:lang w:val="uk-UA"/>
        </w:rPr>
      </w:pPr>
      <w:r w:rsidRPr="00C061DB">
        <w:rPr>
          <w:lang w:val="uk-UA"/>
        </w:rPr>
        <w:t>Імплементація</w:t>
      </w:r>
      <w:r w:rsidR="00CE6206" w:rsidRPr="00C061DB">
        <w:rPr>
          <w:lang w:val="uk-UA"/>
        </w:rPr>
        <w:t xml:space="preserve"> програми </w:t>
      </w:r>
      <w:r w:rsidRPr="00C061DB">
        <w:rPr>
          <w:lang w:val="uk-UA"/>
        </w:rPr>
        <w:t xml:space="preserve"> здійснюється під патронатом </w:t>
      </w:r>
      <w:r w:rsidR="001B4824" w:rsidRPr="00C061DB">
        <w:rPr>
          <w:lang w:val="uk-UA"/>
        </w:rPr>
        <w:t xml:space="preserve">Міністерства регіонального розвитку та державного управління Румунії, яке, зокрема, </w:t>
      </w:r>
      <w:r w:rsidR="00FC411B" w:rsidRPr="00C061DB">
        <w:rPr>
          <w:lang w:val="uk-UA"/>
        </w:rPr>
        <w:t>призначено</w:t>
      </w:r>
      <w:r w:rsidR="001B4824" w:rsidRPr="00C061DB">
        <w:rPr>
          <w:lang w:val="uk-UA"/>
        </w:rPr>
        <w:t xml:space="preserve"> і керівним органом</w:t>
      </w:r>
      <w:r w:rsidR="00FC411B" w:rsidRPr="00C061DB">
        <w:rPr>
          <w:lang w:val="uk-UA"/>
        </w:rPr>
        <w:t xml:space="preserve"> Програми</w:t>
      </w:r>
      <w:r w:rsidR="001B4824" w:rsidRPr="00C061DB">
        <w:rPr>
          <w:lang w:val="uk-UA"/>
        </w:rPr>
        <w:t>.</w:t>
      </w:r>
    </w:p>
    <w:p w:rsidR="00CA2A1D" w:rsidRPr="00CA2A1D" w:rsidRDefault="00CA2A1D" w:rsidP="00CA2A1D">
      <w:pPr>
        <w:rPr>
          <w:lang w:val="uk-UA"/>
        </w:rPr>
      </w:pPr>
    </w:p>
    <w:p w:rsidR="00CA2A1D" w:rsidRPr="000C7A51" w:rsidRDefault="00CA2A1D" w:rsidP="00CA2A1D">
      <w:pPr>
        <w:rPr>
          <w:lang w:val="uk-UA"/>
        </w:rPr>
      </w:pPr>
    </w:p>
    <w:sectPr w:rsidR="00CA2A1D" w:rsidRPr="000C7A51" w:rsidSect="00CB0CE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2BB"/>
    <w:multiLevelType w:val="hybridMultilevel"/>
    <w:tmpl w:val="A4FCD916"/>
    <w:lvl w:ilvl="0" w:tplc="8184330C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AE7"/>
    <w:rsid w:val="000C7A51"/>
    <w:rsid w:val="001769EE"/>
    <w:rsid w:val="001B4824"/>
    <w:rsid w:val="0020136A"/>
    <w:rsid w:val="00412973"/>
    <w:rsid w:val="004412E7"/>
    <w:rsid w:val="00616006"/>
    <w:rsid w:val="006A6AE7"/>
    <w:rsid w:val="007E322B"/>
    <w:rsid w:val="0083717A"/>
    <w:rsid w:val="0086451A"/>
    <w:rsid w:val="00A95E7A"/>
    <w:rsid w:val="00BE11F5"/>
    <w:rsid w:val="00C061DB"/>
    <w:rsid w:val="00CA2A1D"/>
    <w:rsid w:val="00CB0CE2"/>
    <w:rsid w:val="00CE6206"/>
    <w:rsid w:val="00EC4579"/>
    <w:rsid w:val="00EE06CA"/>
    <w:rsid w:val="00FC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UZED</dc:creator>
  <cp:lastModifiedBy>UZED</cp:lastModifiedBy>
  <cp:revision>2</cp:revision>
  <dcterms:created xsi:type="dcterms:W3CDTF">2015-12-29T10:52:00Z</dcterms:created>
  <dcterms:modified xsi:type="dcterms:W3CDTF">2015-12-29T10:52:00Z</dcterms:modified>
</cp:coreProperties>
</file>