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9E4" w:rsidRDefault="00DE19E4" w:rsidP="005113C8">
      <w:pPr>
        <w:spacing w:after="0" w:line="240" w:lineRule="auto"/>
        <w:ind w:left="10915"/>
        <w:jc w:val="both"/>
        <w:rPr>
          <w:rFonts w:ascii="Times New Roman" w:hAnsi="Times New Roman" w:cs="Times New Roman"/>
          <w:sz w:val="28"/>
          <w:szCs w:val="28"/>
        </w:rPr>
      </w:pPr>
    </w:p>
    <w:p w:rsidR="00456EBB" w:rsidRDefault="00456EBB" w:rsidP="005113C8">
      <w:pPr>
        <w:spacing w:after="0" w:line="240" w:lineRule="auto"/>
        <w:ind w:left="10915"/>
        <w:jc w:val="both"/>
        <w:rPr>
          <w:rFonts w:ascii="Times New Roman" w:hAnsi="Times New Roman" w:cs="Times New Roman"/>
          <w:sz w:val="28"/>
          <w:szCs w:val="28"/>
        </w:rPr>
      </w:pPr>
    </w:p>
    <w:p w:rsidR="005113C8" w:rsidRDefault="005113C8" w:rsidP="005113C8">
      <w:pPr>
        <w:spacing w:after="0" w:line="240" w:lineRule="auto"/>
        <w:ind w:left="109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5113C8" w:rsidRDefault="005113C8" w:rsidP="005113C8">
      <w:pPr>
        <w:spacing w:after="0" w:line="240" w:lineRule="auto"/>
        <w:ind w:left="109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рішення обласної ради</w:t>
      </w:r>
    </w:p>
    <w:p w:rsidR="0082700D" w:rsidRDefault="0082700D" w:rsidP="005113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DE19E4" w:rsidRDefault="00DE19E4" w:rsidP="008270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700D" w:rsidRDefault="0082700D" w:rsidP="008270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ЗМІНИ ТА ДОПОВНЕННЯ</w:t>
      </w:r>
    </w:p>
    <w:p w:rsidR="0082700D" w:rsidRDefault="0082700D" w:rsidP="008270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що вносяться до Програми економічного і соціального </w:t>
      </w:r>
    </w:p>
    <w:p w:rsidR="0082700D" w:rsidRDefault="0082700D" w:rsidP="008270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розвитку Миколаївської області на 2021 рік</w:t>
      </w:r>
    </w:p>
    <w:p w:rsidR="00456EBB" w:rsidRDefault="00456EBB" w:rsidP="008270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700D" w:rsidRDefault="0082700D" w:rsidP="008270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6D65" w:rsidRDefault="0082700D" w:rsidP="008270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5113C8">
        <w:rPr>
          <w:rFonts w:ascii="Times New Roman" w:hAnsi="Times New Roman" w:cs="Times New Roman"/>
          <w:sz w:val="28"/>
          <w:szCs w:val="28"/>
        </w:rPr>
        <w:t>У д</w:t>
      </w:r>
      <w:r>
        <w:rPr>
          <w:rFonts w:ascii="Times New Roman" w:hAnsi="Times New Roman" w:cs="Times New Roman"/>
          <w:sz w:val="28"/>
          <w:szCs w:val="28"/>
        </w:rPr>
        <w:t>одатк</w:t>
      </w:r>
      <w:r w:rsidR="005113C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1 до Програми «Заходи з економічного і соціального розвитку Миколаївської області у 2021 році»</w:t>
      </w:r>
      <w:r w:rsidR="00BB6D65">
        <w:rPr>
          <w:rFonts w:ascii="Times New Roman" w:hAnsi="Times New Roman" w:cs="Times New Roman"/>
          <w:sz w:val="28"/>
          <w:szCs w:val="28"/>
        </w:rPr>
        <w:t>:</w:t>
      </w:r>
    </w:p>
    <w:p w:rsidR="005113C8" w:rsidRPr="005113C8" w:rsidRDefault="005113C8" w:rsidP="00827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3C8" w:rsidRDefault="00BB6D65" w:rsidP="005113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5113C8">
        <w:rPr>
          <w:rFonts w:ascii="Times New Roman" w:hAnsi="Times New Roman" w:cs="Times New Roman"/>
          <w:sz w:val="28"/>
          <w:szCs w:val="28"/>
        </w:rPr>
        <w:t>пункт 1 «Розвиток системи охорони здоров’я, у т. ч.» розділу «Висока якість життя людини», доповнити новим підпункт</w:t>
      </w:r>
      <w:r w:rsidR="0058710B">
        <w:rPr>
          <w:rFonts w:ascii="Times New Roman" w:hAnsi="Times New Roman" w:cs="Times New Roman"/>
          <w:sz w:val="28"/>
          <w:szCs w:val="28"/>
        </w:rPr>
        <w:t>ом</w:t>
      </w:r>
      <w:r w:rsidR="005113C8">
        <w:rPr>
          <w:rFonts w:ascii="Times New Roman" w:hAnsi="Times New Roman" w:cs="Times New Roman"/>
          <w:sz w:val="28"/>
          <w:szCs w:val="28"/>
        </w:rPr>
        <w:t xml:space="preserve"> 1.9</w:t>
      </w:r>
      <w:r w:rsidR="00D10C29">
        <w:rPr>
          <w:rFonts w:ascii="Times New Roman" w:hAnsi="Times New Roman" w:cs="Times New Roman"/>
          <w:sz w:val="28"/>
          <w:szCs w:val="28"/>
        </w:rPr>
        <w:t>.</w:t>
      </w:r>
      <w:r w:rsidR="005113C8">
        <w:rPr>
          <w:rFonts w:ascii="Times New Roman" w:hAnsi="Times New Roman" w:cs="Times New Roman"/>
          <w:sz w:val="28"/>
          <w:szCs w:val="28"/>
        </w:rPr>
        <w:t xml:space="preserve"> у такій редакції:</w:t>
      </w:r>
    </w:p>
    <w:p w:rsidR="005113C8" w:rsidRPr="00E90BBE" w:rsidRDefault="005113C8" w:rsidP="005113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460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5812"/>
        <w:gridCol w:w="1701"/>
        <w:gridCol w:w="2126"/>
        <w:gridCol w:w="4111"/>
      </w:tblGrid>
      <w:tr w:rsidR="005113C8" w:rsidRPr="00D0616C" w:rsidTr="00DE19E4">
        <w:tc>
          <w:tcPr>
            <w:tcW w:w="851" w:type="dxa"/>
          </w:tcPr>
          <w:p w:rsidR="005113C8" w:rsidRDefault="005113C8" w:rsidP="004924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1.9.</w:t>
            </w:r>
          </w:p>
        </w:tc>
        <w:tc>
          <w:tcPr>
            <w:tcW w:w="5812" w:type="dxa"/>
          </w:tcPr>
          <w:p w:rsidR="0058710B" w:rsidRDefault="005403A3" w:rsidP="00511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Нове будівництво, реконструкція, реставрація, капітальний рем</w:t>
            </w:r>
            <w:r w:rsidR="00DE19E4">
              <w:rPr>
                <w:rFonts w:ascii="Times New Roman" w:hAnsi="Times New Roman" w:cs="Times New Roman"/>
                <w:sz w:val="28"/>
                <w:szCs w:val="28"/>
              </w:rPr>
              <w:t xml:space="preserve">онт закладів охорони здоров’я,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тому числі </w:t>
            </w:r>
            <w:r w:rsidRPr="00AC7E6A">
              <w:rPr>
                <w:rFonts w:ascii="Times New Roman" w:hAnsi="Times New Roman" w:cs="Times New Roman"/>
                <w:sz w:val="28"/>
                <w:szCs w:val="28"/>
              </w:rPr>
              <w:t>виготовлення проєктно-кошторисної документації та проведення експертизи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710B" w:rsidRDefault="0058710B" w:rsidP="00511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10B" w:rsidRDefault="0058710B" w:rsidP="00511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710B" w:rsidRDefault="0058710B" w:rsidP="00511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3C8" w:rsidRPr="005113C8" w:rsidRDefault="005113C8" w:rsidP="0058710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113C8" w:rsidRDefault="005113C8" w:rsidP="00492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межах фінансового ресурсу</w:t>
            </w:r>
          </w:p>
        </w:tc>
        <w:tc>
          <w:tcPr>
            <w:tcW w:w="2126" w:type="dxa"/>
          </w:tcPr>
          <w:p w:rsidR="002341BE" w:rsidRDefault="002341BE" w:rsidP="00492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Державний бюджет,</w:t>
            </w:r>
          </w:p>
          <w:p w:rsidR="005113C8" w:rsidRDefault="002341BE" w:rsidP="00234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113C8">
              <w:rPr>
                <w:rFonts w:ascii="Times New Roman" w:hAnsi="Times New Roman" w:cs="Times New Roman"/>
                <w:sz w:val="28"/>
                <w:szCs w:val="28"/>
              </w:rPr>
              <w:t>бласний бюджет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інші джерела не заборонені законодавством</w:t>
            </w:r>
            <w:r w:rsidR="00D0616C">
              <w:rPr>
                <w:rFonts w:ascii="Times New Roman" w:hAnsi="Times New Roman" w:cs="Times New Roman"/>
                <w:sz w:val="28"/>
                <w:szCs w:val="28"/>
              </w:rPr>
              <w:t xml:space="preserve"> України</w:t>
            </w:r>
          </w:p>
        </w:tc>
        <w:tc>
          <w:tcPr>
            <w:tcW w:w="4111" w:type="dxa"/>
          </w:tcPr>
          <w:p w:rsidR="005113C8" w:rsidRDefault="0058710B" w:rsidP="00BB02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охорони здоров</w:t>
            </w:r>
            <w:r w:rsidR="00BB02C3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облдержадміністрації, де</w:t>
            </w:r>
            <w:r w:rsidR="005113C8">
              <w:rPr>
                <w:rFonts w:ascii="Times New Roman" w:hAnsi="Times New Roman" w:cs="Times New Roman"/>
                <w:sz w:val="28"/>
                <w:szCs w:val="28"/>
              </w:rPr>
              <w:t xml:space="preserve">партамент містобудування, архітектури, капітального будівництва та супроводжування проєктів розвитку облдержадміністрації </w:t>
            </w:r>
          </w:p>
        </w:tc>
      </w:tr>
    </w:tbl>
    <w:p w:rsidR="002341BE" w:rsidRPr="00E90BBE" w:rsidRDefault="002341BE" w:rsidP="00C32F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195F63" w:rsidRDefault="00C32F24" w:rsidP="00195F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195F63">
        <w:rPr>
          <w:rFonts w:ascii="Times New Roman" w:hAnsi="Times New Roman" w:cs="Times New Roman"/>
          <w:sz w:val="28"/>
          <w:szCs w:val="28"/>
        </w:rPr>
        <w:t>пункт 6 «Розвиток культурного і духовного середовища, у т.ч.» розділу «Висока якість життя людини», доповнити новим підпунктом 6.12</w:t>
      </w:r>
      <w:r w:rsidR="00D10C29">
        <w:rPr>
          <w:rFonts w:ascii="Times New Roman" w:hAnsi="Times New Roman" w:cs="Times New Roman"/>
          <w:sz w:val="28"/>
          <w:szCs w:val="28"/>
        </w:rPr>
        <w:t xml:space="preserve">. </w:t>
      </w:r>
      <w:r w:rsidR="00195F63">
        <w:rPr>
          <w:rFonts w:ascii="Times New Roman" w:hAnsi="Times New Roman" w:cs="Times New Roman"/>
          <w:sz w:val="28"/>
          <w:szCs w:val="28"/>
        </w:rPr>
        <w:t>у такій редакції:</w:t>
      </w:r>
    </w:p>
    <w:p w:rsidR="00195F63" w:rsidRPr="00E90BBE" w:rsidRDefault="00195F63" w:rsidP="00C32F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5812"/>
        <w:gridCol w:w="1701"/>
        <w:gridCol w:w="2126"/>
        <w:gridCol w:w="4111"/>
      </w:tblGrid>
      <w:tr w:rsidR="00195F63" w:rsidRPr="00D0616C" w:rsidTr="002D0BBD">
        <w:tc>
          <w:tcPr>
            <w:tcW w:w="851" w:type="dxa"/>
          </w:tcPr>
          <w:p w:rsidR="00195F63" w:rsidRDefault="00D10C29" w:rsidP="00D10C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6.12.</w:t>
            </w:r>
          </w:p>
        </w:tc>
        <w:tc>
          <w:tcPr>
            <w:tcW w:w="5812" w:type="dxa"/>
          </w:tcPr>
          <w:p w:rsidR="002269C9" w:rsidRPr="00BB02C3" w:rsidRDefault="002269C9" w:rsidP="006708C5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269C9">
              <w:rPr>
                <w:rFonts w:ascii="Times New Roman" w:hAnsi="Times New Roman" w:cs="Times New Roman"/>
                <w:sz w:val="28"/>
                <w:szCs w:val="28"/>
              </w:rPr>
              <w:t>Виготовлення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науково-проєктної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документації</w:t>
            </w:r>
            <w:r w:rsidR="006708C5">
              <w:rPr>
                <w:rFonts w:ascii="Times New Roman" w:hAnsi="Times New Roman" w:cs="Times New Roman"/>
                <w:sz w:val="28"/>
                <w:szCs w:val="28"/>
              </w:rPr>
              <w:t xml:space="preserve"> з супутнім капітальним ремонтом допоміжних будівель і споруд та благоустрою території</w:t>
            </w:r>
            <w:r w:rsidR="00BF5B47">
              <w:rPr>
                <w:rFonts w:ascii="Times New Roman" w:hAnsi="Times New Roman" w:cs="Times New Roman"/>
                <w:sz w:val="28"/>
                <w:szCs w:val="28"/>
              </w:rPr>
              <w:t xml:space="preserve"> науково-дослідного </w:t>
            </w:r>
            <w:r w:rsidR="00BF5B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інституту Миколаївська астрономічна обсерваторія»</w:t>
            </w:r>
          </w:p>
        </w:tc>
        <w:tc>
          <w:tcPr>
            <w:tcW w:w="1701" w:type="dxa"/>
          </w:tcPr>
          <w:p w:rsidR="00195F63" w:rsidRDefault="00195F63" w:rsidP="002D0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межах фінансового ресурсу</w:t>
            </w:r>
          </w:p>
        </w:tc>
        <w:tc>
          <w:tcPr>
            <w:tcW w:w="2126" w:type="dxa"/>
          </w:tcPr>
          <w:p w:rsidR="00195F63" w:rsidRDefault="00195F63" w:rsidP="002D0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Державний бюджет,</w:t>
            </w:r>
          </w:p>
          <w:p w:rsidR="00195F63" w:rsidRDefault="00195F63" w:rsidP="002D0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обласний бюджет, інші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джерела не заборонені законодавством України</w:t>
            </w:r>
          </w:p>
        </w:tc>
        <w:tc>
          <w:tcPr>
            <w:tcW w:w="4111" w:type="dxa"/>
          </w:tcPr>
          <w:p w:rsidR="00282BF6" w:rsidRPr="00BF5B47" w:rsidRDefault="004C752D" w:rsidP="00282BF6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hyperlink r:id="rId8" w:history="1">
              <w:r w:rsidR="00282BF6" w:rsidRPr="00282BF6">
                <w:rPr>
                  <w:rFonts w:ascii="inherit" w:eastAsia="Times New Roman" w:hAnsi="inherit" w:cs="Times New Roman"/>
                  <w:bCs/>
                  <w:sz w:val="28"/>
                  <w:szCs w:val="28"/>
                  <w:bdr w:val="none" w:sz="0" w:space="0" w:color="auto" w:frame="1"/>
                </w:rPr>
                <w:t>Управління культури, національностей та релігій облдержадміністрації</w:t>
              </w:r>
            </w:hyperlink>
            <w:r w:rsidR="00BF5B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</w:t>
            </w:r>
          </w:p>
          <w:p w:rsidR="00195F63" w:rsidRDefault="0058710B" w:rsidP="00BB02C3">
            <w:pPr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 містобудування,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архітектури, капітального будівництва та супроводжування проєктів розвитку облдержадміністрації</w:t>
            </w:r>
          </w:p>
        </w:tc>
      </w:tr>
    </w:tbl>
    <w:p w:rsidR="00195F63" w:rsidRPr="00E90BBE" w:rsidRDefault="00195F63" w:rsidP="00C32F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C32F24" w:rsidRDefault="00282BF6" w:rsidP="00C32F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C32F24">
        <w:rPr>
          <w:rFonts w:ascii="Times New Roman" w:hAnsi="Times New Roman" w:cs="Times New Roman"/>
          <w:sz w:val="28"/>
          <w:szCs w:val="28"/>
        </w:rPr>
        <w:t>пункт 7 «Розвиток фізичної культури і спорту, у т.ч.» розділу «Висока якість життя людини», доповнити новими підпунктами 7.5</w:t>
      </w:r>
      <w:r>
        <w:rPr>
          <w:rFonts w:ascii="Times New Roman" w:hAnsi="Times New Roman" w:cs="Times New Roman"/>
          <w:sz w:val="28"/>
          <w:szCs w:val="28"/>
        </w:rPr>
        <w:t>.</w:t>
      </w:r>
      <w:r w:rsidR="00BB02C3">
        <w:rPr>
          <w:rFonts w:ascii="Times New Roman" w:hAnsi="Times New Roman" w:cs="Times New Roman"/>
          <w:sz w:val="28"/>
          <w:szCs w:val="28"/>
        </w:rPr>
        <w:t xml:space="preserve"> </w:t>
      </w:r>
      <w:r w:rsidR="00C32F24">
        <w:rPr>
          <w:rFonts w:ascii="Times New Roman" w:hAnsi="Times New Roman" w:cs="Times New Roman"/>
          <w:sz w:val="28"/>
          <w:szCs w:val="28"/>
        </w:rPr>
        <w:t>у такій редакції:</w:t>
      </w:r>
    </w:p>
    <w:p w:rsidR="00C32F24" w:rsidRDefault="00C32F24" w:rsidP="00C32F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5812"/>
        <w:gridCol w:w="1701"/>
        <w:gridCol w:w="2126"/>
        <w:gridCol w:w="4111"/>
      </w:tblGrid>
      <w:tr w:rsidR="00C32F24" w:rsidRPr="00D0616C" w:rsidTr="009C5B01">
        <w:tc>
          <w:tcPr>
            <w:tcW w:w="851" w:type="dxa"/>
          </w:tcPr>
          <w:p w:rsidR="00C32F24" w:rsidRDefault="00C32F24" w:rsidP="004924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7.5.</w:t>
            </w:r>
          </w:p>
        </w:tc>
        <w:tc>
          <w:tcPr>
            <w:tcW w:w="5812" w:type="dxa"/>
          </w:tcPr>
          <w:p w:rsidR="005403A3" w:rsidRDefault="005403A3" w:rsidP="00540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Нове будівництво, реконструкція, реставрація, капітальний ремонт </w:t>
            </w:r>
            <w:r w:rsidR="00BF5B47">
              <w:rPr>
                <w:rFonts w:ascii="Times New Roman" w:hAnsi="Times New Roman" w:cs="Times New Roman"/>
                <w:sz w:val="28"/>
                <w:szCs w:val="28"/>
              </w:rPr>
              <w:t xml:space="preserve">об’єктів фізкультури і спорту,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тому числі </w:t>
            </w:r>
            <w:r w:rsidRPr="00AC7E6A">
              <w:rPr>
                <w:rFonts w:ascii="Times New Roman" w:hAnsi="Times New Roman" w:cs="Times New Roman"/>
                <w:sz w:val="28"/>
                <w:szCs w:val="28"/>
              </w:rPr>
              <w:t>виготовлення проєктно-кошторисної документації та проведення експертизи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32F24" w:rsidRDefault="00C32F24" w:rsidP="000949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32F24" w:rsidRDefault="00C32F24" w:rsidP="00492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межах фінансового ресурсу</w:t>
            </w:r>
          </w:p>
        </w:tc>
        <w:tc>
          <w:tcPr>
            <w:tcW w:w="2126" w:type="dxa"/>
          </w:tcPr>
          <w:p w:rsidR="002341BE" w:rsidRDefault="002341BE" w:rsidP="00234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Державний бюджет,</w:t>
            </w:r>
          </w:p>
          <w:p w:rsidR="00C32F24" w:rsidRDefault="002341BE" w:rsidP="00234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 бюджет, інші джерела не заборонені законодавством</w:t>
            </w:r>
            <w:r w:rsidR="007E2105">
              <w:rPr>
                <w:rFonts w:ascii="Times New Roman" w:hAnsi="Times New Roman" w:cs="Times New Roman"/>
                <w:sz w:val="28"/>
                <w:szCs w:val="28"/>
              </w:rPr>
              <w:t xml:space="preserve"> України</w:t>
            </w:r>
          </w:p>
        </w:tc>
        <w:tc>
          <w:tcPr>
            <w:tcW w:w="4111" w:type="dxa"/>
          </w:tcPr>
          <w:p w:rsidR="00C32F24" w:rsidRDefault="00BB02C3" w:rsidP="00BB02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молоді та спорту облдержадміністрації, д</w:t>
            </w:r>
            <w:r w:rsidR="00C32F24">
              <w:rPr>
                <w:rFonts w:ascii="Times New Roman" w:hAnsi="Times New Roman" w:cs="Times New Roman"/>
                <w:sz w:val="28"/>
                <w:szCs w:val="28"/>
              </w:rPr>
              <w:t xml:space="preserve">епартамент містобудування, архітектури, капітального будівництва та супроводжування проєктів розвитку облдержадміністрації, </w:t>
            </w:r>
          </w:p>
        </w:tc>
      </w:tr>
    </w:tbl>
    <w:p w:rsidR="005113C8" w:rsidRPr="00E90BBE" w:rsidRDefault="005113C8" w:rsidP="005113C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73CD2" w:rsidRDefault="0082700D" w:rsidP="008270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73CD2">
        <w:rPr>
          <w:rFonts w:ascii="Times New Roman" w:hAnsi="Times New Roman" w:cs="Times New Roman"/>
          <w:sz w:val="28"/>
          <w:szCs w:val="28"/>
        </w:rPr>
        <w:t>У додат</w:t>
      </w:r>
      <w:r>
        <w:rPr>
          <w:rFonts w:ascii="Times New Roman" w:hAnsi="Times New Roman" w:cs="Times New Roman"/>
          <w:sz w:val="28"/>
          <w:szCs w:val="28"/>
        </w:rPr>
        <w:t>к</w:t>
      </w:r>
      <w:r w:rsidR="00E73CD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4 до Програми «Перелік інвестиційних </w:t>
      </w:r>
      <w:r w:rsidR="00E73CD2">
        <w:rPr>
          <w:rFonts w:ascii="Times New Roman" w:hAnsi="Times New Roman" w:cs="Times New Roman"/>
          <w:sz w:val="28"/>
          <w:szCs w:val="28"/>
        </w:rPr>
        <w:t>проєктів»:</w:t>
      </w:r>
    </w:p>
    <w:p w:rsidR="009C5B01" w:rsidRPr="00E90BBE" w:rsidRDefault="009C5B01" w:rsidP="00B36F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82700D" w:rsidRDefault="00E73CD2" w:rsidP="00B36F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82700D">
        <w:rPr>
          <w:rFonts w:ascii="Times New Roman" w:hAnsi="Times New Roman" w:cs="Times New Roman"/>
          <w:sz w:val="28"/>
          <w:szCs w:val="28"/>
        </w:rPr>
        <w:t xml:space="preserve"> розділ «</w:t>
      </w:r>
      <w:r>
        <w:rPr>
          <w:rFonts w:ascii="Times New Roman" w:hAnsi="Times New Roman" w:cs="Times New Roman"/>
          <w:sz w:val="28"/>
          <w:szCs w:val="28"/>
        </w:rPr>
        <w:t xml:space="preserve">Охорона здоров’я </w:t>
      </w:r>
      <w:r w:rsidR="0082700D">
        <w:rPr>
          <w:rFonts w:ascii="Times New Roman" w:hAnsi="Times New Roman" w:cs="Times New Roman"/>
          <w:sz w:val="28"/>
          <w:szCs w:val="28"/>
        </w:rPr>
        <w:t xml:space="preserve">» доповнити </w:t>
      </w:r>
      <w:r>
        <w:rPr>
          <w:rFonts w:ascii="Times New Roman" w:hAnsi="Times New Roman" w:cs="Times New Roman"/>
          <w:sz w:val="28"/>
          <w:szCs w:val="28"/>
        </w:rPr>
        <w:t>після пункту 124 новими пунктами 125, 126 у такій редакції:</w:t>
      </w:r>
    </w:p>
    <w:p w:rsidR="0082700D" w:rsidRPr="00E85EA4" w:rsidRDefault="0082700D" w:rsidP="008270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11340"/>
        <w:gridCol w:w="2410"/>
      </w:tblGrid>
      <w:tr w:rsidR="00A8282C" w:rsidTr="00A8282C">
        <w:tc>
          <w:tcPr>
            <w:tcW w:w="709" w:type="dxa"/>
          </w:tcPr>
          <w:p w:rsidR="00A8282C" w:rsidRDefault="00A8282C" w:rsidP="004924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125.</w:t>
            </w:r>
          </w:p>
        </w:tc>
        <w:tc>
          <w:tcPr>
            <w:tcW w:w="11340" w:type="dxa"/>
          </w:tcPr>
          <w:p w:rsidR="00A8282C" w:rsidRDefault="00A26273" w:rsidP="004924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Реконструкція </w:t>
            </w:r>
            <w:r w:rsidR="00A8282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A8282C" w:rsidRPr="00994AD7">
              <w:rPr>
                <w:rFonts w:ascii="Times New Roman" w:hAnsi="Times New Roman" w:cs="Times New Roman"/>
                <w:sz w:val="28"/>
                <w:szCs w:val="28"/>
              </w:rPr>
              <w:t>омунального некомерційного підприємства «Миколаївська обласна клінічна лікарня» Миколаївської обласної ради за адресою: вул. Київська,1 у м. Миколаєві (у тому числі виготовлення проєктно-кошторисної документації та проведення експертизи)</w:t>
            </w:r>
          </w:p>
          <w:p w:rsidR="00B36FB6" w:rsidRDefault="00B36FB6" w:rsidP="004924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8282C" w:rsidRDefault="00873202" w:rsidP="00492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4 000</w:t>
            </w:r>
            <w:r w:rsidR="00A828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8282C" w:rsidTr="00A8282C">
        <w:tc>
          <w:tcPr>
            <w:tcW w:w="709" w:type="dxa"/>
          </w:tcPr>
          <w:p w:rsidR="00A8282C" w:rsidRDefault="00A8282C" w:rsidP="004924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126.</w:t>
            </w:r>
          </w:p>
        </w:tc>
        <w:tc>
          <w:tcPr>
            <w:tcW w:w="11340" w:type="dxa"/>
          </w:tcPr>
          <w:p w:rsidR="00A8282C" w:rsidRDefault="00A8282C" w:rsidP="004924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AD7">
              <w:rPr>
                <w:rFonts w:ascii="Times New Roman" w:hAnsi="Times New Roman" w:cs="Times New Roman"/>
                <w:sz w:val="28"/>
                <w:szCs w:val="28"/>
              </w:rPr>
              <w:t>Реконструкція Комунального некомерційного підприємства «Миколаївська обласна дитяча клінічна лікарня» Миколаївської обласної ради на вул. Миколаївська, 21 у м. Миколаєві (у тому числі виготовлення проєктно-кошторисної документації та проведення експертизи)</w:t>
            </w:r>
          </w:p>
          <w:p w:rsidR="00B36FB6" w:rsidRPr="00C31361" w:rsidRDefault="00B36FB6" w:rsidP="004924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8282C" w:rsidRDefault="00873202" w:rsidP="00492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4 000</w:t>
            </w:r>
          </w:p>
        </w:tc>
      </w:tr>
    </w:tbl>
    <w:p w:rsidR="00401A38" w:rsidRDefault="00401A38" w:rsidP="00401A3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01A38" w:rsidRPr="00B70716" w:rsidRDefault="00B70716" w:rsidP="00B23DF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07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</w:t>
      </w:r>
      <w:r w:rsidR="00401A38" w:rsidRPr="00B70716">
        <w:rPr>
          <w:rFonts w:ascii="Times New Roman" w:hAnsi="Times New Roman" w:cs="Times New Roman"/>
          <w:color w:val="000000" w:themeColor="text1"/>
          <w:sz w:val="28"/>
          <w:szCs w:val="28"/>
        </w:rPr>
        <w:t>Пункти  з 125 по 158 вважати пунктами 127-160.</w:t>
      </w:r>
    </w:p>
    <w:p w:rsidR="007E2105" w:rsidRPr="00B70716" w:rsidRDefault="007E2105" w:rsidP="00B23DF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7E5E" w:rsidRDefault="00B70716" w:rsidP="00B23D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36FB6">
        <w:rPr>
          <w:rFonts w:ascii="Times New Roman" w:hAnsi="Times New Roman" w:cs="Times New Roman"/>
          <w:sz w:val="28"/>
          <w:szCs w:val="28"/>
        </w:rPr>
        <w:t xml:space="preserve">) </w:t>
      </w:r>
      <w:r w:rsidR="00DE7E5E">
        <w:rPr>
          <w:rFonts w:ascii="Times New Roman" w:hAnsi="Times New Roman" w:cs="Times New Roman"/>
          <w:sz w:val="28"/>
          <w:szCs w:val="28"/>
        </w:rPr>
        <w:t>розділ «Культура», доповнити пунктом 15</w:t>
      </w:r>
      <w:r w:rsidR="00B23DF7">
        <w:rPr>
          <w:rFonts w:ascii="Times New Roman" w:hAnsi="Times New Roman" w:cs="Times New Roman"/>
          <w:sz w:val="28"/>
          <w:szCs w:val="28"/>
        </w:rPr>
        <w:t>5</w:t>
      </w:r>
      <w:r w:rsidR="00DE7E5E">
        <w:rPr>
          <w:rFonts w:ascii="Times New Roman" w:hAnsi="Times New Roman" w:cs="Times New Roman"/>
          <w:sz w:val="28"/>
          <w:szCs w:val="28"/>
        </w:rPr>
        <w:t xml:space="preserve"> у такій редакції:</w:t>
      </w:r>
    </w:p>
    <w:p w:rsidR="00DE7E5E" w:rsidRDefault="00DE7E5E" w:rsidP="00DE7E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11340"/>
        <w:gridCol w:w="2410"/>
      </w:tblGrid>
      <w:tr w:rsidR="00DE7E5E" w:rsidTr="002D0BBD">
        <w:tc>
          <w:tcPr>
            <w:tcW w:w="709" w:type="dxa"/>
          </w:tcPr>
          <w:p w:rsidR="00DE7E5E" w:rsidRDefault="00DE7E5E" w:rsidP="00401A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2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  <w:r w:rsidR="00401A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E90B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0" w:type="dxa"/>
          </w:tcPr>
          <w:p w:rsidR="00DE7E5E" w:rsidRDefault="00DE7E5E" w:rsidP="002D0B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E6A">
              <w:rPr>
                <w:rFonts w:ascii="Times New Roman" w:hAnsi="Times New Roman" w:cs="Times New Roman"/>
                <w:sz w:val="28"/>
                <w:szCs w:val="28"/>
              </w:rPr>
              <w:t xml:space="preserve">Реставрація будівлі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обсерваторії («головний корпус» літера «А-2») з супутнім капітальним ремонтом допоміжних будівель і споруд та благоустрою території науково-дослідного інституту «Миколаївська астрономічна обсерваторія»</w:t>
            </w:r>
            <w:r w:rsidR="00BF5B47">
              <w:rPr>
                <w:rFonts w:ascii="Times New Roman" w:hAnsi="Times New Roman" w:cs="Times New Roman"/>
                <w:sz w:val="28"/>
                <w:szCs w:val="28"/>
              </w:rPr>
              <w:t>, розташованого за адресою: вул.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Обсерваторна, 1 в м. Миколаєві.</w:t>
            </w:r>
          </w:p>
        </w:tc>
        <w:tc>
          <w:tcPr>
            <w:tcW w:w="2410" w:type="dxa"/>
          </w:tcPr>
          <w:p w:rsidR="00DE7E5E" w:rsidRDefault="00A26273" w:rsidP="00DE7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3 700</w:t>
            </w:r>
          </w:p>
        </w:tc>
      </w:tr>
    </w:tbl>
    <w:p w:rsidR="00B23DF7" w:rsidRDefault="00B23DF7" w:rsidP="00B23DF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23DF7" w:rsidRPr="00B70716" w:rsidRDefault="00B23DF7" w:rsidP="00B23DF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 </w:t>
      </w:r>
      <w:r w:rsidRPr="00B70716">
        <w:rPr>
          <w:rFonts w:ascii="Times New Roman" w:hAnsi="Times New Roman" w:cs="Times New Roman"/>
          <w:color w:val="000000" w:themeColor="text1"/>
          <w:sz w:val="28"/>
          <w:szCs w:val="28"/>
        </w:rPr>
        <w:t>Пункти  з 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B70716">
        <w:rPr>
          <w:rFonts w:ascii="Times New Roman" w:hAnsi="Times New Roman" w:cs="Times New Roman"/>
          <w:color w:val="000000" w:themeColor="text1"/>
          <w:sz w:val="28"/>
          <w:szCs w:val="28"/>
        </w:rPr>
        <w:t>5 по 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60</w:t>
      </w:r>
      <w:r w:rsidRPr="00B707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вважати пунктами 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56</w:t>
      </w:r>
      <w:r w:rsidRPr="00B70716">
        <w:rPr>
          <w:rFonts w:ascii="Times New Roman" w:hAnsi="Times New Roman" w:cs="Times New Roman"/>
          <w:color w:val="000000" w:themeColor="text1"/>
          <w:sz w:val="28"/>
          <w:szCs w:val="28"/>
        </w:rPr>
        <w:t>-16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B7071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23DF7" w:rsidRDefault="00B23DF7" w:rsidP="00B36F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36FB6" w:rsidRDefault="00B23DF7" w:rsidP="00B36F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E7E5E">
        <w:rPr>
          <w:rFonts w:ascii="Times New Roman" w:hAnsi="Times New Roman" w:cs="Times New Roman"/>
          <w:sz w:val="28"/>
          <w:szCs w:val="28"/>
        </w:rPr>
        <w:t xml:space="preserve">) </w:t>
      </w:r>
      <w:r w:rsidR="0082700D">
        <w:rPr>
          <w:rFonts w:ascii="Times New Roman" w:hAnsi="Times New Roman" w:cs="Times New Roman"/>
          <w:sz w:val="28"/>
          <w:szCs w:val="28"/>
        </w:rPr>
        <w:t xml:space="preserve">розділ </w:t>
      </w:r>
      <w:r w:rsidR="00B36FB6">
        <w:rPr>
          <w:rFonts w:ascii="Times New Roman" w:hAnsi="Times New Roman" w:cs="Times New Roman"/>
          <w:sz w:val="28"/>
          <w:szCs w:val="28"/>
        </w:rPr>
        <w:t xml:space="preserve">«Фізкультура і спорт», доповнити </w:t>
      </w:r>
      <w:bookmarkStart w:id="0" w:name="_GoBack"/>
      <w:bookmarkEnd w:id="0"/>
      <w:r w:rsidR="00B36FB6">
        <w:rPr>
          <w:rFonts w:ascii="Times New Roman" w:hAnsi="Times New Roman" w:cs="Times New Roman"/>
          <w:sz w:val="28"/>
          <w:szCs w:val="28"/>
        </w:rPr>
        <w:t>новим</w:t>
      </w:r>
      <w:r w:rsidR="00820D50">
        <w:rPr>
          <w:rFonts w:ascii="Times New Roman" w:hAnsi="Times New Roman" w:cs="Times New Roman"/>
          <w:sz w:val="28"/>
          <w:szCs w:val="28"/>
        </w:rPr>
        <w:t>и</w:t>
      </w:r>
      <w:r w:rsidR="00B36FB6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820D50">
        <w:rPr>
          <w:rFonts w:ascii="Times New Roman" w:hAnsi="Times New Roman" w:cs="Times New Roman"/>
          <w:sz w:val="28"/>
          <w:szCs w:val="28"/>
        </w:rPr>
        <w:t>ами</w:t>
      </w:r>
      <w:r w:rsidR="00B36FB6">
        <w:rPr>
          <w:rFonts w:ascii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hAnsi="Times New Roman" w:cs="Times New Roman"/>
          <w:sz w:val="28"/>
          <w:szCs w:val="28"/>
        </w:rPr>
        <w:t>2</w:t>
      </w:r>
      <w:r w:rsidR="00820D50">
        <w:rPr>
          <w:rFonts w:ascii="Times New Roman" w:hAnsi="Times New Roman" w:cs="Times New Roman"/>
          <w:sz w:val="28"/>
          <w:szCs w:val="28"/>
        </w:rPr>
        <w:t>, 16</w:t>
      </w:r>
      <w:r>
        <w:rPr>
          <w:rFonts w:ascii="Times New Roman" w:hAnsi="Times New Roman" w:cs="Times New Roman"/>
          <w:sz w:val="28"/>
          <w:szCs w:val="28"/>
        </w:rPr>
        <w:t>3</w:t>
      </w:r>
      <w:r w:rsidR="00B36FB6">
        <w:rPr>
          <w:rFonts w:ascii="Times New Roman" w:hAnsi="Times New Roman" w:cs="Times New Roman"/>
          <w:sz w:val="28"/>
          <w:szCs w:val="28"/>
        </w:rPr>
        <w:t xml:space="preserve"> у такій редакції:</w:t>
      </w:r>
    </w:p>
    <w:p w:rsidR="00B36FB6" w:rsidRDefault="00B36FB6" w:rsidP="00B36F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11340"/>
        <w:gridCol w:w="2410"/>
      </w:tblGrid>
      <w:tr w:rsidR="00B36FB6" w:rsidTr="00B36FB6">
        <w:tc>
          <w:tcPr>
            <w:tcW w:w="709" w:type="dxa"/>
          </w:tcPr>
          <w:p w:rsidR="00B36FB6" w:rsidRDefault="00820D50" w:rsidP="004924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161.</w:t>
            </w:r>
          </w:p>
        </w:tc>
        <w:tc>
          <w:tcPr>
            <w:tcW w:w="11340" w:type="dxa"/>
          </w:tcPr>
          <w:p w:rsidR="00B36FB6" w:rsidRDefault="00B36FB6" w:rsidP="004924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E6A">
              <w:rPr>
                <w:rFonts w:ascii="Times New Roman" w:hAnsi="Times New Roman" w:cs="Times New Roman"/>
                <w:sz w:val="28"/>
                <w:szCs w:val="28"/>
              </w:rPr>
              <w:t>Реставрація будівлі «Яхт-клуб» в Центральному районі міста Миколаєва (у тому числі виготовлення проєктно-кошторисної документації та проведення експертизи)</w:t>
            </w:r>
          </w:p>
          <w:p w:rsidR="00B36FB6" w:rsidRDefault="00B36FB6" w:rsidP="004924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36FB6" w:rsidRDefault="00B36FB6" w:rsidP="00492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3202">
              <w:rPr>
                <w:rFonts w:ascii="Times New Roman" w:hAnsi="Times New Roman" w:cs="Times New Roman"/>
                <w:sz w:val="28"/>
                <w:szCs w:val="28"/>
              </w:rPr>
              <w:t>2 667,701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6FB6" w:rsidTr="00B36FB6">
        <w:tc>
          <w:tcPr>
            <w:tcW w:w="709" w:type="dxa"/>
          </w:tcPr>
          <w:p w:rsidR="00B36FB6" w:rsidRDefault="00820D50" w:rsidP="004924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  <w:r w:rsidR="00B36F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0" w:type="dxa"/>
          </w:tcPr>
          <w:p w:rsidR="00B36FB6" w:rsidRPr="00F13F4A" w:rsidRDefault="00B36FB6" w:rsidP="00B36F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E6A">
              <w:rPr>
                <w:rFonts w:ascii="Times New Roman" w:hAnsi="Times New Roman" w:cs="Times New Roman"/>
                <w:sz w:val="28"/>
                <w:szCs w:val="28"/>
              </w:rPr>
              <w:t>Реконструкція прибережної зони відпочинку «Яхт-клуб» в Центральному районі міста Миколаєва (у тому числі виготовлення проєктно-кошторисної документації та проведення експертизи)</w:t>
            </w:r>
          </w:p>
        </w:tc>
        <w:tc>
          <w:tcPr>
            <w:tcW w:w="2410" w:type="dxa"/>
          </w:tcPr>
          <w:p w:rsidR="00B36FB6" w:rsidRDefault="00B36FB6" w:rsidP="00492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3202">
              <w:rPr>
                <w:rFonts w:ascii="Times New Roman" w:hAnsi="Times New Roman" w:cs="Times New Roman"/>
                <w:sz w:val="28"/>
                <w:szCs w:val="28"/>
              </w:rPr>
              <w:t>11 796,689</w:t>
            </w:r>
          </w:p>
        </w:tc>
      </w:tr>
    </w:tbl>
    <w:p w:rsidR="00B36FB6" w:rsidRDefault="00B36FB6" w:rsidP="008270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2700D" w:rsidRPr="00BB6EE1" w:rsidRDefault="00B36FB6" w:rsidP="00BB6E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BB6EE1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sectPr w:rsidR="0082700D" w:rsidRPr="00BB6EE1" w:rsidSect="00E90BBE">
      <w:pgSz w:w="16838" w:h="11906" w:orient="landscape"/>
      <w:pgMar w:top="426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52D" w:rsidRDefault="004C752D" w:rsidP="00C32F24">
      <w:pPr>
        <w:spacing w:after="0" w:line="240" w:lineRule="auto"/>
      </w:pPr>
      <w:r>
        <w:separator/>
      </w:r>
    </w:p>
  </w:endnote>
  <w:endnote w:type="continuationSeparator" w:id="0">
    <w:p w:rsidR="004C752D" w:rsidRDefault="004C752D" w:rsidP="00C32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52D" w:rsidRDefault="004C752D" w:rsidP="00C32F24">
      <w:pPr>
        <w:spacing w:after="0" w:line="240" w:lineRule="auto"/>
      </w:pPr>
      <w:r>
        <w:separator/>
      </w:r>
    </w:p>
  </w:footnote>
  <w:footnote w:type="continuationSeparator" w:id="0">
    <w:p w:rsidR="004C752D" w:rsidRDefault="004C752D" w:rsidP="00C32F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00D"/>
    <w:rsid w:val="0006375C"/>
    <w:rsid w:val="0009498C"/>
    <w:rsid w:val="00147169"/>
    <w:rsid w:val="00195F63"/>
    <w:rsid w:val="002269C9"/>
    <w:rsid w:val="002341BE"/>
    <w:rsid w:val="00282BF6"/>
    <w:rsid w:val="002C4263"/>
    <w:rsid w:val="0033368B"/>
    <w:rsid w:val="00362C5C"/>
    <w:rsid w:val="00401A38"/>
    <w:rsid w:val="004537E7"/>
    <w:rsid w:val="00456EBB"/>
    <w:rsid w:val="0046716E"/>
    <w:rsid w:val="004C752D"/>
    <w:rsid w:val="005113C8"/>
    <w:rsid w:val="005403A3"/>
    <w:rsid w:val="00540427"/>
    <w:rsid w:val="0058710B"/>
    <w:rsid w:val="006708C5"/>
    <w:rsid w:val="00681133"/>
    <w:rsid w:val="007E2105"/>
    <w:rsid w:val="00820D50"/>
    <w:rsid w:val="0082700D"/>
    <w:rsid w:val="00866B49"/>
    <w:rsid w:val="00873202"/>
    <w:rsid w:val="00903274"/>
    <w:rsid w:val="00917C7E"/>
    <w:rsid w:val="00923FF5"/>
    <w:rsid w:val="0093601A"/>
    <w:rsid w:val="00952CAA"/>
    <w:rsid w:val="009C19EF"/>
    <w:rsid w:val="009C5B01"/>
    <w:rsid w:val="00A26273"/>
    <w:rsid w:val="00A8282C"/>
    <w:rsid w:val="00B20976"/>
    <w:rsid w:val="00B23DF7"/>
    <w:rsid w:val="00B36FB6"/>
    <w:rsid w:val="00B70716"/>
    <w:rsid w:val="00BB02C3"/>
    <w:rsid w:val="00BB6D65"/>
    <w:rsid w:val="00BB6EE1"/>
    <w:rsid w:val="00BF5B47"/>
    <w:rsid w:val="00BF7F89"/>
    <w:rsid w:val="00C32F24"/>
    <w:rsid w:val="00D0616C"/>
    <w:rsid w:val="00D06665"/>
    <w:rsid w:val="00D10C29"/>
    <w:rsid w:val="00DB1A65"/>
    <w:rsid w:val="00DB60F5"/>
    <w:rsid w:val="00DE19E4"/>
    <w:rsid w:val="00DE7E5E"/>
    <w:rsid w:val="00E214B8"/>
    <w:rsid w:val="00E73CD2"/>
    <w:rsid w:val="00E90BBE"/>
    <w:rsid w:val="00FE0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82B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70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32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32F24"/>
  </w:style>
  <w:style w:type="paragraph" w:styleId="a6">
    <w:name w:val="footer"/>
    <w:basedOn w:val="a"/>
    <w:link w:val="a7"/>
    <w:uiPriority w:val="99"/>
    <w:semiHidden/>
    <w:unhideWhenUsed/>
    <w:rsid w:val="00C32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32F24"/>
  </w:style>
  <w:style w:type="paragraph" w:styleId="a8">
    <w:name w:val="Balloon Text"/>
    <w:basedOn w:val="a"/>
    <w:link w:val="a9"/>
    <w:uiPriority w:val="99"/>
    <w:semiHidden/>
    <w:unhideWhenUsed/>
    <w:rsid w:val="00952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2CA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82BF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a">
    <w:name w:val="Strong"/>
    <w:basedOn w:val="a0"/>
    <w:uiPriority w:val="22"/>
    <w:qFormat/>
    <w:rsid w:val="00282BF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82B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70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32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32F24"/>
  </w:style>
  <w:style w:type="paragraph" w:styleId="a6">
    <w:name w:val="footer"/>
    <w:basedOn w:val="a"/>
    <w:link w:val="a7"/>
    <w:uiPriority w:val="99"/>
    <w:semiHidden/>
    <w:unhideWhenUsed/>
    <w:rsid w:val="00C32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32F24"/>
  </w:style>
  <w:style w:type="paragraph" w:styleId="a8">
    <w:name w:val="Balloon Text"/>
    <w:basedOn w:val="a"/>
    <w:link w:val="a9"/>
    <w:uiPriority w:val="99"/>
    <w:semiHidden/>
    <w:unhideWhenUsed/>
    <w:rsid w:val="00952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2CA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82BF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a">
    <w:name w:val="Strong"/>
    <w:basedOn w:val="a0"/>
    <w:uiPriority w:val="22"/>
    <w:qFormat/>
    <w:rsid w:val="00282B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5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knr.mk.gov.u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5FFA5-A016-464D-A7AF-239C6F2AB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3</Pages>
  <Words>2511</Words>
  <Characters>1432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1</cp:lastModifiedBy>
  <cp:revision>10</cp:revision>
  <cp:lastPrinted>2021-09-07T05:34:00Z</cp:lastPrinted>
  <dcterms:created xsi:type="dcterms:W3CDTF">2021-09-02T08:53:00Z</dcterms:created>
  <dcterms:modified xsi:type="dcterms:W3CDTF">2021-09-07T12:20:00Z</dcterms:modified>
</cp:coreProperties>
</file>